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28" w:rsidRPr="004A0144" w:rsidRDefault="00F52828" w:rsidP="00F5282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Тестовое</w:t>
      </w:r>
      <w:r w:rsidRPr="008B0E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задание для проверки знаний правил дорожного движения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(2 группа)</w:t>
      </w:r>
    </w:p>
    <w:p w:rsidR="00F52828" w:rsidRPr="008B0E66" w:rsidRDefault="00F52828" w:rsidP="00F52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B0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Велосипедист при выполнении поворота должен:</w:t>
      </w:r>
      <w:r w:rsidRPr="008B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828" w:rsidRPr="008B0E66" w:rsidRDefault="00F52828" w:rsidP="00F528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сигнал поворота рукой во время маневра</w:t>
      </w:r>
    </w:p>
    <w:p w:rsidR="00F52828" w:rsidRPr="008B0E66" w:rsidRDefault="00F52828" w:rsidP="00F528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сигнал заблаговременно</w:t>
      </w:r>
    </w:p>
    <w:p w:rsidR="00F52828" w:rsidRDefault="00F52828" w:rsidP="00F528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сигнал заблаговременно и убедиться в безопасности маневра</w:t>
      </w:r>
    </w:p>
    <w:p w:rsidR="00F52828" w:rsidRPr="00DA5A54" w:rsidRDefault="00F52828" w:rsidP="00F52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A5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Этот знак:</w:t>
      </w:r>
      <w:r w:rsidRPr="00DA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5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E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3DEE5AF1" wp14:editId="7C23B0A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47725" cy="800100"/>
            <wp:effectExtent l="0" t="0" r="0" b="0"/>
            <wp:wrapSquare wrapText="bothSides"/>
            <wp:docPr id="1" name="Рисунок 1" descr="http://do.znate.ru/pars_docs/refs/37/36525/36525_html_2e423f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do.znate.ru/pars_docs/refs/37/36525/36525_html_2e423f3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828" w:rsidRDefault="00F52828" w:rsidP="00F5282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B0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 движение на велосипедах.</w:t>
      </w:r>
    </w:p>
    <w:p w:rsidR="00F52828" w:rsidRDefault="00F52828" w:rsidP="00F52828">
      <w:pPr>
        <w:spacing w:after="0" w:line="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B0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Предупреждает об опасности</w:t>
      </w:r>
    </w:p>
    <w:p w:rsidR="00F52828" w:rsidRDefault="00F52828" w:rsidP="00F52828">
      <w:pPr>
        <w:spacing w:after="0" w:line="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3.Не запрещает движение на велосипедах</w:t>
      </w:r>
    </w:p>
    <w:p w:rsidR="00F52828" w:rsidRDefault="00F52828" w:rsidP="00F5282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8" w:rsidRPr="008B0E66" w:rsidRDefault="00F52828" w:rsidP="00F5282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B0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Правила требуют, чтобы у велосипеда были исправны</w:t>
      </w:r>
    </w:p>
    <w:p w:rsidR="00F52828" w:rsidRPr="008B0E66" w:rsidRDefault="00F52828" w:rsidP="00F528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Цепь</w:t>
      </w:r>
    </w:p>
    <w:p w:rsidR="00F52828" w:rsidRPr="008B0E66" w:rsidRDefault="00F52828" w:rsidP="00F528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Звуковой сигнал</w:t>
      </w:r>
    </w:p>
    <w:p w:rsidR="00F52828" w:rsidRPr="008B0E66" w:rsidRDefault="00F52828" w:rsidP="00F528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Тормоз</w:t>
      </w:r>
    </w:p>
    <w:p w:rsidR="00F52828" w:rsidRDefault="00F52828" w:rsidP="00F528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Педали</w:t>
      </w:r>
    </w:p>
    <w:p w:rsidR="00F52828" w:rsidRPr="00D44949" w:rsidRDefault="00F52828" w:rsidP="00F52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Разрешается ли перевозка пассажиров на велосипеде?</w:t>
      </w:r>
      <w:r w:rsidRPr="00D4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828" w:rsidRPr="008B0E66" w:rsidRDefault="00F52828" w:rsidP="00F528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</w:t>
      </w:r>
    </w:p>
    <w:p w:rsidR="00F52828" w:rsidRPr="008B0E66" w:rsidRDefault="00F52828" w:rsidP="00F528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</w:t>
      </w:r>
    </w:p>
    <w:p w:rsidR="00F52828" w:rsidRPr="008B0E66" w:rsidRDefault="00F52828" w:rsidP="00F528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перевозка детей до семи лет на специально оборудованном сидении</w:t>
      </w:r>
    </w:p>
    <w:p w:rsidR="00F52828" w:rsidRPr="008B0E66" w:rsidRDefault="00F52828" w:rsidP="00F528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перевозить пассажиров старше семи лет на заднем, специально оборудованном сидении</w:t>
      </w:r>
    </w:p>
    <w:p w:rsidR="00F52828" w:rsidRPr="008B0E66" w:rsidRDefault="00F52828" w:rsidP="00F52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8B0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При достижении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8B0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какого минимального возраста разрешается перевозить детей на переднем сиденье легкового автомобиля без специального детского сиденья? </w:t>
      </w:r>
    </w:p>
    <w:p w:rsidR="00F52828" w:rsidRPr="008B0E66" w:rsidRDefault="00F52828" w:rsidP="00F528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66">
        <w:rPr>
          <w:rFonts w:ascii="Times New Roman" w:eastAsia="Times New Roman" w:hAnsi="Times New Roman" w:cs="Times New Roman"/>
          <w:sz w:val="28"/>
          <w:szCs w:val="28"/>
          <w:lang w:eastAsia="ru-RU"/>
        </w:rPr>
        <w:t>8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10 лет  3. 12 лет  4.14 лет  5.16 лет</w:t>
      </w:r>
    </w:p>
    <w:p w:rsidR="00F52828" w:rsidRDefault="00F52828" w:rsidP="00F52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8" w:rsidRDefault="00F52828" w:rsidP="00F52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8" w:rsidRDefault="00F52828" w:rsidP="00F52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8" w:rsidRPr="003A0930" w:rsidRDefault="00F52828" w:rsidP="00F52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</w:t>
      </w:r>
      <w:r w:rsidRPr="003A09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Эта дорожная разметка имеет следующее значение:</w:t>
      </w:r>
      <w:r w:rsidRPr="003A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828" w:rsidRDefault="00F52828" w:rsidP="00F528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8B0E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0E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003D0676" wp14:editId="402D7FD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47875" cy="914400"/>
            <wp:effectExtent l="0" t="0" r="9525" b="0"/>
            <wp:wrapSquare wrapText="bothSides"/>
            <wp:docPr id="2" name="Рисунок 2" descr="http://do.znate.ru/pars_docs/refs/37/36525/36525_html_3c585a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do.znate.ru/pars_docs/refs/37/36525/36525_html_3c585a2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E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бозначение</w:t>
      </w:r>
      <w:proofErr w:type="gramEnd"/>
      <w:r w:rsidRPr="008B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пешеходной дорожки.</w:t>
      </w:r>
    </w:p>
    <w:p w:rsidR="00F52828" w:rsidRDefault="00F52828" w:rsidP="00F528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B0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 велосипедной дорожки, стрелы разметки указывают направление движения по полосам</w:t>
      </w:r>
    </w:p>
    <w:p w:rsidR="00F52828" w:rsidRPr="008B0E66" w:rsidRDefault="00F52828" w:rsidP="00F52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B0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 нерегулируемого пешеходного перехода, стрелы разметки указывают направление движения пешеходов.</w:t>
      </w:r>
    </w:p>
    <w:p w:rsidR="00F52828" w:rsidRPr="008B0E66" w:rsidRDefault="00F52828" w:rsidP="00F52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8B0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Водитель и пассажир транспортного средства, оборудованного ремнями безопасности, обязаны быть пристегнуты:</w:t>
      </w:r>
      <w:r w:rsidRPr="008B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828" w:rsidRPr="008B0E66" w:rsidRDefault="00F52828" w:rsidP="00F528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при движении по горным дорогам.</w:t>
      </w:r>
    </w:p>
    <w:p w:rsidR="00F52828" w:rsidRPr="008B0E66" w:rsidRDefault="00F52828" w:rsidP="00F528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при движении вне населенных пунктов</w:t>
      </w:r>
    </w:p>
    <w:p w:rsidR="00F52828" w:rsidRPr="008B0E66" w:rsidRDefault="00F52828" w:rsidP="00F528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при движении транспортного средства</w:t>
      </w:r>
    </w:p>
    <w:p w:rsidR="00F52828" w:rsidRDefault="00F52828" w:rsidP="00F528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при движении по автомагистралям</w:t>
      </w:r>
    </w:p>
    <w:p w:rsidR="00F52828" w:rsidRPr="008B0E66" w:rsidRDefault="00F52828" w:rsidP="00F52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Какой из дорожных знаков называется "Главная дорога"?</w:t>
      </w:r>
      <w:r w:rsidRPr="008B0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                                                    №2</w:t>
      </w:r>
      <w:r w:rsidRPr="008B0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E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2C8EEE18" wp14:editId="0250E869">
            <wp:simplePos x="0" y="0"/>
            <wp:positionH relativeFrom="column">
              <wp:posOffset>2794635</wp:posOffset>
            </wp:positionH>
            <wp:positionV relativeFrom="line">
              <wp:posOffset>33655</wp:posOffset>
            </wp:positionV>
            <wp:extent cx="584200" cy="637540"/>
            <wp:effectExtent l="0" t="0" r="6350" b="0"/>
            <wp:wrapSquare wrapText="bothSides"/>
            <wp:docPr id="3" name="Рисунок 3" descr="http://do.znate.ru/pars_docs/refs/37/36525/36525_html_47b357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do.znate.ru/pars_docs/refs/37/36525/36525_html_47b357b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E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74F0C7E0" wp14:editId="5430E45F">
            <wp:simplePos x="0" y="0"/>
            <wp:positionH relativeFrom="column">
              <wp:posOffset>111125</wp:posOffset>
            </wp:positionH>
            <wp:positionV relativeFrom="line">
              <wp:posOffset>129540</wp:posOffset>
            </wp:positionV>
            <wp:extent cx="733425" cy="683895"/>
            <wp:effectExtent l="0" t="0" r="9525" b="1905"/>
            <wp:wrapSquare wrapText="bothSides"/>
            <wp:docPr id="4" name="Рисунок 4" descr="http://do.znate.ru/pars_docs/refs/37/36525/36525_html_m621c6b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do.znate.ru/pars_docs/refs/37/36525/36525_html_m621c6b2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828" w:rsidRDefault="00F52828" w:rsidP="00F52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1.Знак №1.  2.Знак №2. 3.Оба знака.</w:t>
      </w:r>
    </w:p>
    <w:p w:rsidR="00F52828" w:rsidRDefault="00F52828" w:rsidP="00F52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8" w:rsidRPr="00C20F61" w:rsidRDefault="00F52828" w:rsidP="00F5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9.</w:t>
      </w:r>
      <w:r w:rsidRPr="00C20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какой полосе можно двигаться на велосипеде? </w:t>
      </w:r>
    </w:p>
    <w:p w:rsidR="00F52828" w:rsidRPr="00C20F61" w:rsidRDefault="00F52828" w:rsidP="00F5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Pr="00C2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любой полосе, в один ряд. </w:t>
      </w:r>
    </w:p>
    <w:p w:rsidR="00F52828" w:rsidRPr="00C20F61" w:rsidRDefault="00F52828" w:rsidP="00F5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</w:t>
      </w:r>
      <w:r w:rsidRPr="00C2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крайней правой полосе в один ряд, возможно правее. </w:t>
      </w:r>
    </w:p>
    <w:p w:rsidR="00F52828" w:rsidRPr="00C20F61" w:rsidRDefault="00F52828" w:rsidP="00F5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 w:rsidRPr="00C2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далее второго ряда. </w:t>
      </w:r>
    </w:p>
    <w:p w:rsidR="00F52828" w:rsidRDefault="00F52828" w:rsidP="00F52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8" w:rsidRDefault="00F52828" w:rsidP="00F52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8" w:rsidRPr="00E60DD4" w:rsidRDefault="00F52828" w:rsidP="00F52828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DD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72B5F4FD" wp14:editId="49847E01">
            <wp:simplePos x="0" y="0"/>
            <wp:positionH relativeFrom="column">
              <wp:posOffset>-228600</wp:posOffset>
            </wp:positionH>
            <wp:positionV relativeFrom="paragraph">
              <wp:posOffset>23495</wp:posOffset>
            </wp:positionV>
            <wp:extent cx="1943100" cy="13716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5" t="10184" r="9410" b="10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E6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каких случаях можно  переходить проезжую </w:t>
      </w:r>
      <w:proofErr w:type="gramStart"/>
      <w:r w:rsidRPr="00E6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 спускаясь в подземный переход?</w:t>
      </w:r>
    </w:p>
    <w:p w:rsidR="00F52828" w:rsidRPr="00E60DD4" w:rsidRDefault="00F52828" w:rsidP="00F52828">
      <w:pPr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 отсутствии транспорта.</w:t>
      </w:r>
    </w:p>
    <w:p w:rsidR="00F52828" w:rsidRPr="00E60DD4" w:rsidRDefault="00F52828" w:rsidP="00F52828">
      <w:pPr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есть подземный переход, переходить  нужно только по нему.</w:t>
      </w:r>
    </w:p>
    <w:p w:rsidR="00F52828" w:rsidRPr="00E60DD4" w:rsidRDefault="00F52828" w:rsidP="00F52828">
      <w:pPr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опаздываешь в школу.</w:t>
      </w:r>
    </w:p>
    <w:p w:rsidR="00F52828" w:rsidRDefault="00F52828" w:rsidP="00F52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8" w:rsidRPr="008E7745" w:rsidRDefault="00F52828" w:rsidP="00F52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0"/>
      </w:tblGrid>
      <w:tr w:rsidR="00F52828" w:rsidRPr="00A158AA" w:rsidTr="004A5700">
        <w:trPr>
          <w:tblCellSpacing w:w="0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52828" w:rsidRDefault="00F52828" w:rsidP="004A57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  <w:r w:rsidRPr="00E60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Какую ответственность несет виновник ДТП, если при этом погиб </w:t>
            </w:r>
            <w:r w:rsidRPr="00E60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человек? </w:t>
            </w:r>
          </w:p>
          <w:p w:rsidR="00F52828" w:rsidRPr="00E60DD4" w:rsidRDefault="00F52828" w:rsidP="004A57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08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Никакой.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</w:t>
            </w:r>
            <w:r w:rsidRPr="00E60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 3.</w:t>
            </w:r>
            <w:r w:rsidRPr="00E60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Уголовную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2828" w:rsidRPr="00270CA5" w:rsidRDefault="00F52828" w:rsidP="004A570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F52828" w:rsidRPr="00A158AA" w:rsidRDefault="00F52828" w:rsidP="004A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2828" w:rsidRPr="00F35C0B" w:rsidRDefault="00F52828" w:rsidP="00F52828">
      <w:pPr>
        <w:spacing w:after="0" w:line="240" w:lineRule="auto"/>
        <w:ind w:left="-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12. В каком месте разрешается пешеходам пересекать проезжую часть при отсутствии пешеходного перехода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?</w:t>
      </w:r>
    </w:p>
    <w:p w:rsidR="00F52828" w:rsidRPr="00107B0C" w:rsidRDefault="00F52828" w:rsidP="00F52828">
      <w:pPr>
        <w:spacing w:after="120" w:line="240" w:lineRule="auto"/>
        <w:rPr>
          <w:rFonts w:ascii="Century Schoolbook" w:eastAsia="Times New Roman" w:hAnsi="Century Schoolbook" w:cs="Century Schoolbook"/>
          <w:b/>
          <w:sz w:val="28"/>
          <w:szCs w:val="20"/>
          <w:lang w:eastAsia="ru-RU"/>
        </w:rPr>
      </w:pPr>
      <w:r>
        <w:rPr>
          <w:rFonts w:ascii="Century Schoolbook" w:eastAsia="Times New Roman" w:hAnsi="Century Schoolbook" w:cs="Century Schoolbook"/>
          <w:b/>
          <w:sz w:val="28"/>
          <w:szCs w:val="20"/>
          <w:lang w:eastAsia="ru-RU"/>
        </w:rPr>
        <w:t xml:space="preserve"> </w:t>
      </w:r>
    </w:p>
    <w:p w:rsidR="00F52828" w:rsidRPr="00107B0C" w:rsidRDefault="00F52828" w:rsidP="00F52828">
      <w:pPr>
        <w:spacing w:after="0" w:line="240" w:lineRule="auto"/>
        <w:rPr>
          <w:rFonts w:ascii="Century Schoolbook" w:eastAsia="Times New Roman" w:hAnsi="Century Schoolbook" w:cs="Century Schoolbook"/>
          <w:sz w:val="28"/>
          <w:szCs w:val="28"/>
          <w:lang w:eastAsia="ru-RU"/>
        </w:rPr>
      </w:pPr>
      <w:r w:rsidRPr="00107B0C">
        <w:rPr>
          <w:rFonts w:ascii="Century Schoolbook" w:eastAsia="Times New Roman" w:hAnsi="Century Schoolbook" w:cs="Century Schoolbook"/>
          <w:sz w:val="28"/>
          <w:szCs w:val="28"/>
          <w:lang w:eastAsia="ru-RU"/>
        </w:rPr>
        <w:t>1. На участках, где она хорошо просматривается в обе стороны (при отсутствии в зоне видимости перехода или перекрестка), под прямым углом к краю проезжей части.</w:t>
      </w:r>
    </w:p>
    <w:p w:rsidR="00F52828" w:rsidRPr="00107B0C" w:rsidRDefault="00F52828" w:rsidP="00F52828">
      <w:pPr>
        <w:spacing w:after="0" w:line="240" w:lineRule="auto"/>
        <w:rPr>
          <w:rFonts w:ascii="Century Schoolbook" w:eastAsia="Times New Roman" w:hAnsi="Century Schoolbook" w:cs="Century Schoolbook"/>
          <w:sz w:val="28"/>
          <w:szCs w:val="28"/>
          <w:lang w:eastAsia="ru-RU"/>
        </w:rPr>
      </w:pPr>
      <w:r w:rsidRPr="00107B0C">
        <w:rPr>
          <w:rFonts w:ascii="Century Schoolbook" w:eastAsia="Times New Roman" w:hAnsi="Century Schoolbook" w:cs="Century Schoolbook"/>
          <w:sz w:val="28"/>
          <w:szCs w:val="28"/>
          <w:lang w:eastAsia="ru-RU"/>
        </w:rPr>
        <w:t>2. На перекрестках по линии тротуаров или обочин.</w:t>
      </w:r>
    </w:p>
    <w:p w:rsidR="00F52828" w:rsidRDefault="00F52828" w:rsidP="00F52828">
      <w:pPr>
        <w:spacing w:after="0" w:line="240" w:lineRule="auto"/>
        <w:rPr>
          <w:rFonts w:ascii="Century Schoolbook" w:eastAsia="Times New Roman" w:hAnsi="Century Schoolbook" w:cs="Century Schoolbook"/>
          <w:sz w:val="28"/>
          <w:szCs w:val="28"/>
          <w:lang w:eastAsia="ru-RU"/>
        </w:rPr>
      </w:pPr>
      <w:r w:rsidRPr="00107B0C">
        <w:rPr>
          <w:rFonts w:ascii="Century Schoolbook" w:eastAsia="Times New Roman" w:hAnsi="Century Schoolbook" w:cs="Century Schoolbook"/>
          <w:sz w:val="28"/>
          <w:szCs w:val="28"/>
          <w:lang w:eastAsia="ru-RU"/>
        </w:rPr>
        <w:t>3. Во всех перечисленных местах.</w:t>
      </w:r>
    </w:p>
    <w:p w:rsidR="00F52828" w:rsidRDefault="00F52828" w:rsidP="00F52828">
      <w:pPr>
        <w:spacing w:after="0" w:line="240" w:lineRule="auto"/>
        <w:rPr>
          <w:rFonts w:ascii="Century Schoolbook" w:eastAsia="Times New Roman" w:hAnsi="Century Schoolbook" w:cs="Century Schoolbook"/>
          <w:sz w:val="28"/>
          <w:szCs w:val="28"/>
          <w:lang w:eastAsia="ru-RU"/>
        </w:rPr>
      </w:pPr>
    </w:p>
    <w:p w:rsidR="00F52828" w:rsidRPr="009C794F" w:rsidRDefault="00F52828" w:rsidP="00F52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8" w:rsidRPr="009C794F" w:rsidRDefault="00F52828" w:rsidP="00F528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Pr="009C7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Поставить под номером знака правильный ответ.</w:t>
      </w:r>
    </w:p>
    <w:p w:rsidR="00F52828" w:rsidRPr="009C794F" w:rsidRDefault="00F52828" w:rsidP="00F52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8" w:rsidRPr="009C794F" w:rsidRDefault="00F52828" w:rsidP="00F52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0897CBD9" wp14:editId="4273F536">
            <wp:simplePos x="0" y="0"/>
            <wp:positionH relativeFrom="column">
              <wp:posOffset>3543300</wp:posOffset>
            </wp:positionH>
            <wp:positionV relativeFrom="paragraph">
              <wp:posOffset>138430</wp:posOffset>
            </wp:positionV>
            <wp:extent cx="1028700" cy="10287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64" t="58662" r="51634" b="20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9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7592E6FD" wp14:editId="1FB477F7">
            <wp:simplePos x="0" y="0"/>
            <wp:positionH relativeFrom="column">
              <wp:posOffset>2514600</wp:posOffset>
            </wp:positionH>
            <wp:positionV relativeFrom="paragraph">
              <wp:posOffset>138430</wp:posOffset>
            </wp:positionV>
            <wp:extent cx="987425" cy="1143000"/>
            <wp:effectExtent l="0" t="0" r="317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78" t="21542" r="59436" b="51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9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96B028A" wp14:editId="494D50BC">
            <wp:simplePos x="0" y="0"/>
            <wp:positionH relativeFrom="column">
              <wp:posOffset>1257300</wp:posOffset>
            </wp:positionH>
            <wp:positionV relativeFrom="paragraph">
              <wp:posOffset>138430</wp:posOffset>
            </wp:positionV>
            <wp:extent cx="1134745" cy="1143000"/>
            <wp:effectExtent l="0" t="0" r="825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94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61F05A7" wp14:editId="5F28AAD6">
            <wp:simplePos x="0" y="0"/>
            <wp:positionH relativeFrom="column">
              <wp:posOffset>-228600</wp:posOffset>
            </wp:positionH>
            <wp:positionV relativeFrom="paragraph">
              <wp:posOffset>138430</wp:posOffset>
            </wp:positionV>
            <wp:extent cx="1143000" cy="11430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36" t="54044" r="24760" b="17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828" w:rsidRPr="009C794F" w:rsidRDefault="00F52828" w:rsidP="00F52828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828" w:rsidRPr="009C794F" w:rsidRDefault="00F52828" w:rsidP="00F52828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828" w:rsidRPr="009C794F" w:rsidRDefault="00F52828" w:rsidP="00F52828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828" w:rsidRPr="009C794F" w:rsidRDefault="00F52828" w:rsidP="00F52828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828" w:rsidRPr="009C794F" w:rsidRDefault="00F52828" w:rsidP="00F52828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828" w:rsidRPr="009C794F" w:rsidRDefault="00F52828" w:rsidP="00F528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94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EC569" wp14:editId="3B5815AD">
                <wp:simplePos x="0" y="0"/>
                <wp:positionH relativeFrom="column">
                  <wp:posOffset>-114300</wp:posOffset>
                </wp:positionH>
                <wp:positionV relativeFrom="paragraph">
                  <wp:posOffset>14605</wp:posOffset>
                </wp:positionV>
                <wp:extent cx="4686300" cy="342900"/>
                <wp:effectExtent l="381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828" w:rsidRDefault="00F52828" w:rsidP="00F52828">
                            <w:r>
                              <w:t xml:space="preserve">         1                                    2                              3                           4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2" o:spid="_x0000_s1026" type="#_x0000_t202" style="position:absolute;margin-left:-9pt;margin-top:1.15pt;width:36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gJwgIAALs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" filled="f" stroked="f">
                <v:textbox>
                  <w:txbxContent>
                    <w:p w:rsidR="00F52828" w:rsidRDefault="00F52828" w:rsidP="00F52828">
                      <w:r>
                        <w:t xml:space="preserve">         1                                    2                              3                           4</w:t>
                      </w:r>
                    </w:p>
                  </w:txbxContent>
                </v:textbox>
              </v:shape>
            </w:pict>
          </mc:Fallback>
        </mc:AlternateContent>
      </w:r>
    </w:p>
    <w:p w:rsidR="00F52828" w:rsidRPr="009C794F" w:rsidRDefault="00F52828" w:rsidP="00F52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8" w:rsidRPr="009C794F" w:rsidRDefault="00F52828" w:rsidP="00F52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Движение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апрещено.</w:t>
      </w:r>
    </w:p>
    <w:p w:rsidR="00F52828" w:rsidRPr="009C794F" w:rsidRDefault="00F52828" w:rsidP="00F52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Въезд запрещён.</w:t>
      </w:r>
    </w:p>
    <w:p w:rsidR="00F52828" w:rsidRPr="009C794F" w:rsidRDefault="00F52828" w:rsidP="00F52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Движение только для пешеходов.</w:t>
      </w:r>
    </w:p>
    <w:p w:rsidR="00F52828" w:rsidRPr="009C794F" w:rsidRDefault="00F52828" w:rsidP="00F52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Стоянка автотранспорта.</w:t>
      </w:r>
    </w:p>
    <w:p w:rsidR="00F52828" w:rsidRPr="009C794F" w:rsidRDefault="00F52828" w:rsidP="00F52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Место остановки трамвая.</w:t>
      </w:r>
    </w:p>
    <w:p w:rsidR="00F52828" w:rsidRDefault="00F52828" w:rsidP="00F52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4F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Место остановки автобуса и (или) троллейбуса.</w:t>
      </w:r>
    </w:p>
    <w:p w:rsidR="00F52828" w:rsidRDefault="00F52828" w:rsidP="00F52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8" w:rsidRDefault="00F52828" w:rsidP="00F528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828" w:rsidRPr="00A56448" w:rsidRDefault="00F52828" w:rsidP="00F52828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44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3D446118" wp14:editId="034DA7FE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943100" cy="1463040"/>
            <wp:effectExtent l="0" t="0" r="0" b="381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Pr="00A56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Сколько человек может ехать на велосипеде?</w:t>
      </w:r>
    </w:p>
    <w:p w:rsidR="00F52828" w:rsidRPr="00A56448" w:rsidRDefault="00F52828" w:rsidP="00F52828">
      <w:pPr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Один.</w:t>
      </w:r>
      <w:r w:rsidRPr="00A56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6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2828" w:rsidRPr="00A56448" w:rsidRDefault="00F52828" w:rsidP="00F52828">
      <w:pPr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Два.</w:t>
      </w:r>
    </w:p>
    <w:p w:rsidR="00F52828" w:rsidRPr="00A56448" w:rsidRDefault="00F52828" w:rsidP="00F52828">
      <w:pPr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Сколько поместится.</w:t>
      </w:r>
    </w:p>
    <w:p w:rsidR="00F52828" w:rsidRDefault="00F52828" w:rsidP="00F52828">
      <w:pPr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4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Один или два при наличии специального детского сиденья.</w:t>
      </w:r>
    </w:p>
    <w:p w:rsidR="00F52828" w:rsidRDefault="00F52828" w:rsidP="00F52828">
      <w:pPr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8" w:rsidRDefault="00F52828" w:rsidP="00F52828">
      <w:pPr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8" w:rsidRPr="00D44949" w:rsidRDefault="00F52828" w:rsidP="00F52828">
      <w:pPr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28" w:rsidRPr="00D44949" w:rsidRDefault="00F52828" w:rsidP="00F52828">
      <w:pPr>
        <w:spacing w:after="0" w:line="240" w:lineRule="auto"/>
        <w:ind w:left="30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 Разрешается ли пешеходу пересекать проезжую часть в данном случае?</w:t>
      </w:r>
    </w:p>
    <w:p w:rsidR="00F52828" w:rsidRPr="00D44949" w:rsidRDefault="00F52828" w:rsidP="00F52828">
      <w:pPr>
        <w:spacing w:after="0" w:line="240" w:lineRule="auto"/>
        <w:ind w:left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4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55327FAF" wp14:editId="0D593033">
            <wp:simplePos x="0" y="0"/>
            <wp:positionH relativeFrom="column">
              <wp:posOffset>-180975</wp:posOffset>
            </wp:positionH>
            <wp:positionV relativeFrom="paragraph">
              <wp:posOffset>133350</wp:posOffset>
            </wp:positionV>
            <wp:extent cx="1438275" cy="971550"/>
            <wp:effectExtent l="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9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Запрещается, так как пешеходный переход находиться в другом месте.</w:t>
      </w:r>
    </w:p>
    <w:p w:rsidR="00F52828" w:rsidRPr="00D44949" w:rsidRDefault="00F52828" w:rsidP="00F52828">
      <w:pPr>
        <w:spacing w:after="0" w:line="240" w:lineRule="auto"/>
        <w:ind w:left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4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Разрешается, так как знак не запрещает детям переходить здесь улицу.</w:t>
      </w:r>
    </w:p>
    <w:p w:rsidR="00F52828" w:rsidRDefault="00F52828" w:rsidP="00F52828">
      <w:pPr>
        <w:spacing w:after="0" w:line="240" w:lineRule="auto"/>
        <w:ind w:left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Разрешается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тогда, </w:t>
      </w:r>
      <w:r w:rsidRPr="00D4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дорога хорошо </w:t>
      </w:r>
      <w:proofErr w:type="gramStart"/>
      <w:r w:rsidRPr="00D449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просматривается в обе стороны и в зоне видимости нет</w:t>
      </w:r>
      <w:proofErr w:type="gramEnd"/>
      <w:r w:rsidRPr="00D4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пешеходных переходов или перекрестка.</w:t>
      </w:r>
    </w:p>
    <w:p w:rsidR="00F52828" w:rsidRPr="007A57BE" w:rsidRDefault="00F52828" w:rsidP="00F52828">
      <w:pPr>
        <w:spacing w:before="100" w:beforeAutospacing="1" w:after="24" w:line="360" w:lineRule="atLeast"/>
        <w:rPr>
          <w:rFonts w:ascii="Times New Roman" w:eastAsia="Times New Roman" w:hAnsi="Times New Roman" w:cs="Times New Roman"/>
          <w:b/>
          <w:color w:val="002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00"/>
          <w:sz w:val="28"/>
          <w:szCs w:val="28"/>
          <w:lang w:eastAsia="ru-RU"/>
        </w:rPr>
        <w:t>16.</w:t>
      </w:r>
      <w:r w:rsidRPr="007A57BE">
        <w:rPr>
          <w:rFonts w:ascii="Times New Roman" w:eastAsia="Times New Roman" w:hAnsi="Times New Roman" w:cs="Times New Roman"/>
          <w:b/>
          <w:color w:val="002000"/>
          <w:sz w:val="28"/>
          <w:szCs w:val="28"/>
          <w:lang w:eastAsia="ru-RU"/>
        </w:rPr>
        <w:t xml:space="preserve">Что означает термин «Перекресток»? </w:t>
      </w:r>
    </w:p>
    <w:p w:rsidR="00F52828" w:rsidRPr="007A57BE" w:rsidRDefault="00F52828" w:rsidP="00F52828">
      <w:pPr>
        <w:numPr>
          <w:ilvl w:val="1"/>
          <w:numId w:val="6"/>
        </w:numPr>
        <w:spacing w:after="0" w:line="0" w:lineRule="atLeast"/>
        <w:ind w:left="357" w:hanging="357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  <w:r w:rsidRPr="007A57BE"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Пересечение дороги с железнодорожными путями. </w:t>
      </w:r>
    </w:p>
    <w:p w:rsidR="00F52828" w:rsidRPr="007A57BE" w:rsidRDefault="00F52828" w:rsidP="00F52828">
      <w:pPr>
        <w:numPr>
          <w:ilvl w:val="1"/>
          <w:numId w:val="6"/>
        </w:numPr>
        <w:spacing w:after="0" w:line="0" w:lineRule="atLeast"/>
        <w:ind w:left="357" w:hanging="357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  <w:r w:rsidRPr="007A57BE"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Пересечение двух дорог. </w:t>
      </w:r>
    </w:p>
    <w:p w:rsidR="00F52828" w:rsidRDefault="00F52828" w:rsidP="00F52828">
      <w:pPr>
        <w:numPr>
          <w:ilvl w:val="1"/>
          <w:numId w:val="6"/>
        </w:numPr>
        <w:spacing w:after="0" w:line="0" w:lineRule="atLeast"/>
        <w:ind w:left="357" w:hanging="357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  <w:r w:rsidRPr="007A57BE"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>Место пересечения, примыкания или разветвления дорог на одном уровне</w:t>
      </w:r>
      <w:r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>.</w:t>
      </w:r>
    </w:p>
    <w:p w:rsidR="00F52828" w:rsidRPr="006E6C38" w:rsidRDefault="00F52828" w:rsidP="00F52828">
      <w:pPr>
        <w:spacing w:after="0" w:line="0" w:lineRule="atLeast"/>
        <w:ind w:left="357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</w:p>
    <w:p w:rsidR="00F52828" w:rsidRPr="006E6C38" w:rsidRDefault="00F52828" w:rsidP="00F52828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2000"/>
          <w:sz w:val="28"/>
          <w:szCs w:val="28"/>
          <w:lang w:eastAsia="ru-RU"/>
        </w:rPr>
      </w:pPr>
      <w:r w:rsidRPr="006E6C38">
        <w:rPr>
          <w:rFonts w:ascii="Times New Roman" w:eastAsia="Times New Roman" w:hAnsi="Times New Roman" w:cs="Times New Roman"/>
          <w:b/>
          <w:color w:val="002000"/>
          <w:sz w:val="28"/>
          <w:szCs w:val="28"/>
          <w:lang w:eastAsia="ru-RU"/>
        </w:rPr>
        <w:t xml:space="preserve">17.Какие меры предосторожности должен принять пешеход, начиная переход дороги между стоящими автомобилями? </w:t>
      </w:r>
    </w:p>
    <w:p w:rsidR="00F52828" w:rsidRPr="006E6C38" w:rsidRDefault="00F52828" w:rsidP="00F52828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  1.</w:t>
      </w:r>
      <w:r w:rsidRPr="006E6C38"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Убедиться, что нет приближающихся слева и справа транспортных </w:t>
      </w:r>
      <w:r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  </w:t>
      </w:r>
      <w:r w:rsidRPr="006E6C38"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средств. </w:t>
      </w:r>
    </w:p>
    <w:p w:rsidR="00F52828" w:rsidRPr="006E6C38" w:rsidRDefault="00F52828" w:rsidP="00F52828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 2.</w:t>
      </w:r>
      <w:r w:rsidRPr="006E6C38"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Переходить дорогу медленно. </w:t>
      </w:r>
    </w:p>
    <w:p w:rsidR="00F52828" w:rsidRPr="006E6C38" w:rsidRDefault="00F52828" w:rsidP="00F52828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 3.</w:t>
      </w:r>
      <w:r w:rsidRPr="006E6C38"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Переходить дорогу как можно быстрее. </w:t>
      </w:r>
    </w:p>
    <w:p w:rsidR="00F52828" w:rsidRPr="007A57BE" w:rsidRDefault="00F52828" w:rsidP="00F52828">
      <w:pPr>
        <w:spacing w:after="0" w:line="0" w:lineRule="atLeast"/>
        <w:ind w:left="357"/>
        <w:jc w:val="both"/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  <w:r w:rsidRPr="007A57BE"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  <w:t xml:space="preserve"> </w:t>
      </w:r>
    </w:p>
    <w:p w:rsidR="00F52828" w:rsidRDefault="00F52828" w:rsidP="00F52828"/>
    <w:p w:rsidR="00645E56" w:rsidRDefault="00F52828">
      <w:bookmarkStart w:id="0" w:name="_GoBack"/>
      <w:bookmarkEnd w:id="0"/>
    </w:p>
    <w:sectPr w:rsidR="0064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7DD"/>
    <w:multiLevelType w:val="multilevel"/>
    <w:tmpl w:val="4E60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2027F"/>
    <w:multiLevelType w:val="multilevel"/>
    <w:tmpl w:val="E6E4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E3D1B"/>
    <w:multiLevelType w:val="multilevel"/>
    <w:tmpl w:val="DF5A3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82223"/>
    <w:multiLevelType w:val="multilevel"/>
    <w:tmpl w:val="9FF2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B8080F"/>
    <w:multiLevelType w:val="multilevel"/>
    <w:tmpl w:val="D4DA6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CC146B"/>
    <w:multiLevelType w:val="multilevel"/>
    <w:tmpl w:val="FCD2C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28"/>
    <w:rsid w:val="001617B8"/>
    <w:rsid w:val="003F6028"/>
    <w:rsid w:val="00C850B1"/>
    <w:rsid w:val="00F5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 Vadim Genadevich</dc:creator>
  <cp:keywords/>
  <dc:description/>
  <cp:lastModifiedBy>Zubkov Vadim Genadevich</cp:lastModifiedBy>
  <cp:revision>2</cp:revision>
  <dcterms:created xsi:type="dcterms:W3CDTF">2015-02-06T11:51:00Z</dcterms:created>
  <dcterms:modified xsi:type="dcterms:W3CDTF">2015-02-06T11:51:00Z</dcterms:modified>
</cp:coreProperties>
</file>